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16727" w:lineRule="exact"/>
        <w:rPr/>
      </w:pPr>
      <w:r>
        <w:pict>
          <v:shape id="_x0000_s2" style="position:absolute;margin-left:-126.883pt;margin-top:191.021pt;mso-position-vertical-relative:page;mso-position-horizontal-relative:page;width:678.85pt;height:53.95pt;z-index:251658240;rotation:315;" o:allowincell="f" fillcolor="#000000" filled="true" stroked="false" type="#_x0000_t136">
            <v:fill opacity="0.101961"/>
            <v:textpath style="font-family:&quot;SimSun&quot;;font-size:54;v-text-kern:t;mso-text-shadow:auto" string="料   内部资料   内部资料"/>
          </v:shape>
        </w:pict>
      </w:r>
      <w:r>
        <w:pict>
          <v:shape id="_x0000_s4" style="position:absolute;margin-left:-111.081pt;margin-top:394.417pt;mso-position-vertical-relative:text;mso-position-horizontal-relative:text;width:834.35pt;height:53.95pt;z-index:251659264;rotation:315;" fillcolor="#000000" filled="true" stroked="false" type="#_x0000_t136">
            <v:fill opacity="0.101961"/>
            <v:textpath style="font-family:&quot;SimSun&quot;;font-size:54;v-text-kern:t;mso-text-shadow:auto" string="内部资料   内部资料   内部资料"/>
          </v:shape>
        </w:pict>
      </w:r>
      <w:r>
        <w:pict>
          <v:shape id="_x0000_s6" style="position:absolute;margin-left:61.143pt;margin-top:600.193pt;mso-position-vertical-relative:text;mso-position-horizontal-relative:text;width:672.35pt;height:53.95pt;z-index:251660288;rotation:315;" fillcolor="#000000" filled="true" stroked="false" type="#_x0000_t136">
            <v:fill opacity="0.101961"/>
            <v:textpath style="font-family:&quot;SimSun&quot;;font-size:54;v-text-kern:t;mso-text-shadow:auto" string="内部资料   内部资料   内"/>
          </v:shape>
        </w:pict>
      </w:r>
      <w:r>
        <w:rPr>
          <w:position w:val="-334"/>
        </w:rPr>
        <w:drawing>
          <wp:inline distT="0" distB="0" distL="0" distR="0">
            <wp:extent cx="7543800" cy="10621798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43800" cy="10621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6727" w:lineRule="exact"/>
        <w:sectPr>
          <w:headerReference w:type="default" r:id="rId1"/>
          <w:footerReference w:type="default" r:id="rId2"/>
          <w:pgSz w:w="11880" w:h="16740"/>
          <w:pgMar w:top="1" w:right="0" w:bottom="1" w:left="0" w:header="0" w:footer="0" w:gutter="0"/>
        </w:sectPr>
        <w:rPr/>
      </w:pPr>
    </w:p>
    <w:p>
      <w:pPr>
        <w:spacing w:line="16707" w:lineRule="exact"/>
        <w:rPr/>
      </w:pPr>
      <w:r>
        <w:pict>
          <v:shape id="_x0000_s8" style="position:absolute;margin-left:-126.633pt;margin-top:190.271pt;mso-position-vertical-relative:page;mso-position-horizontal-relative:page;width:678.85pt;height:53.95pt;z-index:251661312;rotation:315;" o:allowincell="f" fillcolor="#000000" filled="true" stroked="false" type="#_x0000_t136">
            <v:fill opacity="0.101961"/>
            <v:textpath style="font-family:&quot;SimSun&quot;;font-size:54;v-text-kern:t;mso-text-shadow:auto" string="料   内部资料   内部资料"/>
          </v:shape>
        </w:pict>
      </w:r>
      <w:r>
        <w:pict>
          <v:shape id="_x0000_s10" style="position:absolute;margin-left:-110.581pt;margin-top:393.917pt;mso-position-vertical-relative:text;mso-position-horizontal-relative:text;width:834.35pt;height:53.95pt;z-index:251662336;rotation:315;" fillcolor="#000000" filled="true" stroked="false" type="#_x0000_t136">
            <v:fill opacity="0.101961"/>
            <v:textpath style="font-family:&quot;SimSun&quot;;font-size:54;v-text-kern:t;mso-text-shadow:auto" string="内部资料   内部资料   内部资料"/>
          </v:shape>
        </w:pict>
      </w:r>
      <w:r>
        <w:pict>
          <v:shape id="_x0000_s12" style="position:absolute;margin-left:61.893pt;margin-top:599.943pt;mso-position-vertical-relative:text;mso-position-horizontal-relative:text;width:672.35pt;height:53.95pt;z-index:251663360;rotation:315;" fillcolor="#000000" filled="true" stroked="false" type="#_x0000_t136">
            <v:fill opacity="0.101961"/>
            <v:textpath style="font-family:&quot;SimSun&quot;;font-size:54;v-text-kern:t;mso-text-shadow:auto" string="内部资料   内部资料   内"/>
          </v:shape>
        </w:pict>
      </w:r>
      <w:r>
        <w:rPr>
          <w:position w:val="-334"/>
        </w:rPr>
        <w:drawing>
          <wp:inline distT="0" distB="0" distL="0" distR="0">
            <wp:extent cx="7556500" cy="10609098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56500" cy="10609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0" w:h="16720"/>
      <w:pgMar w:top="1" w:right="0" w:bottom="1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styles" Target="styles.xml"/><Relationship Id="rId5" Type="http://schemas.openxmlformats.org/officeDocument/2006/relationships/settings" Target="settings.xml"/><Relationship Id="rId4" Type="http://schemas.openxmlformats.org/officeDocument/2006/relationships/image" Target="media/image2.jpeg"/><Relationship Id="rId3" Type="http://schemas.openxmlformats.org/officeDocument/2006/relationships/image" Target="media/image1.jpeg"/><Relationship Id="rId2" Type="http://schemas.openxmlformats.org/officeDocument/2006/relationships/footer" Target="footer1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2025-10-26T11:45:54Z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2025-10-26T11:46:23</vt:filetime>
  </property>
</Properties>
</file>